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85" w:rsidRDefault="00B33928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063A85" w:rsidRDefault="00B3392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Главный врач </w:t>
      </w:r>
    </w:p>
    <w:p w:rsidR="00063A85" w:rsidRDefault="00B3392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ООО «Клиника «Вита </w:t>
      </w:r>
      <w:proofErr w:type="spellStart"/>
      <w:r>
        <w:rPr>
          <w:sz w:val="32"/>
          <w:szCs w:val="32"/>
        </w:rPr>
        <w:t>Авис</w:t>
      </w:r>
      <w:proofErr w:type="spellEnd"/>
      <w:r>
        <w:rPr>
          <w:sz w:val="32"/>
          <w:szCs w:val="32"/>
        </w:rPr>
        <w:t>»</w:t>
      </w:r>
    </w:p>
    <w:p w:rsidR="00063A85" w:rsidRDefault="00B3392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_____________________/Воронин Н.А.</w:t>
      </w:r>
    </w:p>
    <w:p w:rsidR="00063A85" w:rsidRDefault="00B3392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«04»января 2013 г.</w:t>
      </w:r>
    </w:p>
    <w:p w:rsidR="00063A85" w:rsidRDefault="00063A85">
      <w:pPr>
        <w:jc w:val="center"/>
        <w:rPr>
          <w:sz w:val="32"/>
          <w:szCs w:val="32"/>
        </w:rPr>
      </w:pPr>
    </w:p>
    <w:p w:rsidR="00063A85" w:rsidRDefault="00063A85">
      <w:pPr>
        <w:jc w:val="center"/>
        <w:rPr>
          <w:sz w:val="32"/>
          <w:szCs w:val="32"/>
        </w:rPr>
      </w:pPr>
    </w:p>
    <w:p w:rsidR="00063A85" w:rsidRDefault="00B3392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Л О Ж Е Н И Е</w:t>
      </w:r>
    </w:p>
    <w:p w:rsidR="00063A85" w:rsidRDefault="00B33928">
      <w:pPr>
        <w:jc w:val="center"/>
        <w:rPr>
          <w:sz w:val="32"/>
          <w:szCs w:val="32"/>
        </w:rPr>
      </w:pPr>
      <w:r>
        <w:rPr>
          <w:sz w:val="32"/>
          <w:szCs w:val="32"/>
        </w:rPr>
        <w:t>об  организации предоставления  платных  медицинских услуг</w:t>
      </w:r>
    </w:p>
    <w:p w:rsidR="00063A85" w:rsidRDefault="00B33928">
      <w:pPr>
        <w:jc w:val="center"/>
        <w:rPr>
          <w:sz w:val="32"/>
          <w:szCs w:val="32"/>
        </w:rPr>
      </w:pPr>
      <w:bookmarkStart w:id="0" w:name="__DdeLink__188_345971624"/>
      <w:bookmarkEnd w:id="0"/>
      <w:r>
        <w:rPr>
          <w:sz w:val="32"/>
          <w:szCs w:val="32"/>
        </w:rPr>
        <w:t xml:space="preserve">в   ООО «Клиника «Вита </w:t>
      </w:r>
      <w:proofErr w:type="spellStart"/>
      <w:r>
        <w:rPr>
          <w:sz w:val="32"/>
          <w:szCs w:val="32"/>
        </w:rPr>
        <w:t>Авис</w:t>
      </w:r>
      <w:proofErr w:type="spellEnd"/>
      <w:r>
        <w:rPr>
          <w:sz w:val="32"/>
          <w:szCs w:val="32"/>
        </w:rPr>
        <w:t>»</w:t>
      </w:r>
    </w:p>
    <w:p w:rsidR="00063A85" w:rsidRDefault="00063A85">
      <w:pPr>
        <w:spacing w:after="0" w:line="100" w:lineRule="atLeast"/>
        <w:jc w:val="center"/>
        <w:rPr>
          <w:sz w:val="32"/>
          <w:szCs w:val="32"/>
        </w:rPr>
      </w:pPr>
    </w:p>
    <w:p w:rsidR="00063A85" w:rsidRDefault="00063A85">
      <w:pPr>
        <w:spacing w:after="0" w:line="100" w:lineRule="atLeast"/>
        <w:jc w:val="center"/>
        <w:rPr>
          <w:sz w:val="32"/>
          <w:szCs w:val="32"/>
        </w:rPr>
      </w:pPr>
    </w:p>
    <w:p w:rsidR="00063A85" w:rsidRDefault="00063A85">
      <w:pPr>
        <w:spacing w:after="0" w:line="100" w:lineRule="atLeast"/>
        <w:jc w:val="center"/>
        <w:rPr>
          <w:sz w:val="32"/>
          <w:szCs w:val="32"/>
        </w:rPr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063A85">
      <w:pPr>
        <w:spacing w:after="0" w:line="100" w:lineRule="atLeast"/>
        <w:jc w:val="center"/>
      </w:pPr>
    </w:p>
    <w:p w:rsidR="00063A85" w:rsidRDefault="00B33928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</w:t>
      </w:r>
      <w:r>
        <w:rPr>
          <w:b/>
          <w:sz w:val="28"/>
          <w:szCs w:val="28"/>
        </w:rPr>
        <w:t>положения.</w:t>
      </w:r>
    </w:p>
    <w:p w:rsidR="00063A85" w:rsidRDefault="00B33928">
      <w:pPr>
        <w:pStyle w:val="1"/>
        <w:numPr>
          <w:ilvl w:val="0"/>
          <w:numId w:val="1"/>
        </w:numPr>
        <w:shd w:val="clear" w:color="auto" w:fill="FFFFFF"/>
        <w:spacing w:before="280" w:after="280" w:line="33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от 21.11.2011 № 323-ФЗ «Об основах охраны здоровья граждан в Российской Федерации», Федеральным законом от 29.11.2010 № 326-ФЗ «Об обязательном медицинском страховании в Россий</w:t>
      </w:r>
      <w:r>
        <w:rPr>
          <w:sz w:val="24"/>
          <w:szCs w:val="24"/>
        </w:rPr>
        <w:t xml:space="preserve">ской Федерации», Законом Российской Федерации «О защите прав потребителей» от 07.02.1992 № 2300-1, Гражданским кодексом РФ, </w:t>
      </w:r>
      <w:r>
        <w:rPr>
          <w:sz w:val="24"/>
          <w:szCs w:val="24"/>
        </w:rPr>
        <w:t xml:space="preserve">Постановлением Правительства Российской Федерации от 4 октября 2012 г. N 1006 </w:t>
      </w:r>
      <w:r>
        <w:rPr>
          <w:sz w:val="24"/>
          <w:szCs w:val="24"/>
        </w:rPr>
        <w:t>"Об утверждении Правил предоставления медицинскими</w:t>
      </w:r>
      <w:proofErr w:type="gramEnd"/>
      <w:r>
        <w:rPr>
          <w:sz w:val="24"/>
          <w:szCs w:val="24"/>
        </w:rPr>
        <w:t xml:space="preserve"> орг</w:t>
      </w:r>
      <w:r>
        <w:rPr>
          <w:sz w:val="24"/>
          <w:szCs w:val="24"/>
        </w:rPr>
        <w:t xml:space="preserve">анизациями платных медицинских услуг", </w:t>
      </w:r>
      <w:r>
        <w:t xml:space="preserve"> </w:t>
      </w:r>
      <w:r>
        <w:rPr>
          <w:sz w:val="24"/>
          <w:szCs w:val="24"/>
        </w:rPr>
        <w:t>Территориальной программой государственных гарантий бесплатного оказания гражданам Российской Федерации медицинской помощи на территории Ивановской области на соответствующий год (далее - Программа), Уставом ООО «Кли</w:t>
      </w:r>
      <w:r>
        <w:rPr>
          <w:sz w:val="24"/>
          <w:szCs w:val="24"/>
        </w:rPr>
        <w:t xml:space="preserve">ника «Вита </w:t>
      </w:r>
      <w:proofErr w:type="spellStart"/>
      <w:r>
        <w:rPr>
          <w:sz w:val="24"/>
          <w:szCs w:val="24"/>
        </w:rPr>
        <w:t>Авис</w:t>
      </w:r>
      <w:proofErr w:type="spellEnd"/>
      <w:r>
        <w:rPr>
          <w:sz w:val="24"/>
          <w:szCs w:val="24"/>
        </w:rPr>
        <w:t>».</w:t>
      </w:r>
    </w:p>
    <w:p w:rsidR="00063A85" w:rsidRDefault="00B33928">
      <w:pPr>
        <w:pStyle w:val="a9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порядок и условия предоставления </w:t>
      </w:r>
      <w:proofErr w:type="gramStart"/>
      <w:r>
        <w:rPr>
          <w:sz w:val="24"/>
          <w:szCs w:val="24"/>
        </w:rPr>
        <w:t>платных</w:t>
      </w:r>
      <w:proofErr w:type="gramEnd"/>
      <w:r>
        <w:rPr>
          <w:sz w:val="24"/>
          <w:szCs w:val="24"/>
        </w:rPr>
        <w:t xml:space="preserve"> </w:t>
      </w:r>
    </w:p>
    <w:p w:rsidR="00063A85" w:rsidRDefault="00B33928">
      <w:pPr>
        <w:spacing w:after="0" w:line="10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медицинских услуг в ООО «Клиника «Вита </w:t>
      </w:r>
      <w:proofErr w:type="spellStart"/>
      <w:r>
        <w:rPr>
          <w:sz w:val="24"/>
          <w:szCs w:val="24"/>
        </w:rPr>
        <w:t>Авис</w:t>
      </w:r>
      <w:proofErr w:type="spellEnd"/>
      <w:r>
        <w:rPr>
          <w:sz w:val="24"/>
          <w:szCs w:val="24"/>
        </w:rPr>
        <w:t>».</w:t>
      </w:r>
    </w:p>
    <w:p w:rsidR="00063A85" w:rsidRDefault="00B33928">
      <w:pPr>
        <w:pStyle w:val="a9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целей настоящего положения используются следующие основные понятия:</w:t>
      </w:r>
    </w:p>
    <w:p w:rsidR="00063A85" w:rsidRDefault="00B33928">
      <w:pPr>
        <w:pStyle w:val="a8"/>
        <w:shd w:val="clear" w:color="auto" w:fill="FFFFFF"/>
        <w:spacing w:before="280" w:line="300" w:lineRule="atLeast"/>
        <w:ind w:left="426"/>
        <w:jc w:val="both"/>
      </w:pPr>
      <w:r>
        <w:rPr>
          <w:u w:val="single"/>
        </w:rPr>
        <w:t>Платные медицинские услуги</w:t>
      </w:r>
      <w:r>
        <w:t xml:space="preserve">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63A85" w:rsidRDefault="00B33928">
      <w:pPr>
        <w:pStyle w:val="a8"/>
        <w:shd w:val="clear" w:color="auto" w:fill="FFFFFF"/>
        <w:spacing w:before="280" w:line="300" w:lineRule="atLeast"/>
        <w:ind w:left="426"/>
        <w:jc w:val="both"/>
      </w:pPr>
      <w:r>
        <w:rPr>
          <w:u w:val="single"/>
        </w:rPr>
        <w:t>Потребитель</w:t>
      </w:r>
      <w:r>
        <w:t xml:space="preserve"> - физичес</w:t>
      </w:r>
      <w:r>
        <w:t xml:space="preserve">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</w:t>
      </w:r>
      <w:r>
        <w:t>охраны здоровья граждан в Российской Федерации";</w:t>
      </w:r>
    </w:p>
    <w:p w:rsidR="00063A85" w:rsidRDefault="00B33928">
      <w:pPr>
        <w:pStyle w:val="a8"/>
        <w:shd w:val="clear" w:color="auto" w:fill="FFFFFF"/>
        <w:spacing w:before="280" w:line="300" w:lineRule="atLeast"/>
        <w:ind w:left="426"/>
        <w:jc w:val="both"/>
      </w:pPr>
      <w:proofErr w:type="gramStart"/>
      <w:r>
        <w:rPr>
          <w:u w:val="single"/>
        </w:rPr>
        <w:t>Заказчик</w:t>
      </w:r>
      <w: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063A85" w:rsidRDefault="00B33928">
      <w:pPr>
        <w:pStyle w:val="a8"/>
        <w:shd w:val="clear" w:color="auto" w:fill="FFFFFF"/>
        <w:spacing w:before="280" w:line="300" w:lineRule="atLeast"/>
        <w:ind w:left="426"/>
        <w:jc w:val="both"/>
      </w:pPr>
      <w:r>
        <w:rPr>
          <w:u w:val="single"/>
        </w:rPr>
        <w:t xml:space="preserve">Исполнитель </w:t>
      </w:r>
      <w:r>
        <w:t>– О</w:t>
      </w:r>
      <w:r>
        <w:t xml:space="preserve">ОО «Клиника «Вита </w:t>
      </w:r>
      <w:proofErr w:type="spellStart"/>
      <w:r>
        <w:t>Авис</w:t>
      </w:r>
      <w:proofErr w:type="spellEnd"/>
      <w:r>
        <w:t>», предоставляющая платные медицинские услуги потребителям.</w:t>
      </w:r>
    </w:p>
    <w:p w:rsidR="00063A85" w:rsidRDefault="00B33928" w:rsidP="000D7931">
      <w:pPr>
        <w:pStyle w:val="a8"/>
        <w:shd w:val="clear" w:color="auto" w:fill="FFFFFF"/>
        <w:spacing w:before="280" w:line="300" w:lineRule="atLeast"/>
        <w:ind w:left="426" w:hanging="284"/>
        <w:jc w:val="both"/>
      </w:pPr>
      <w:r>
        <w:t xml:space="preserve">5. Платные медицинские услуги предоставляются в ООО «Клиника «Вита </w:t>
      </w:r>
      <w:proofErr w:type="spellStart"/>
      <w:r>
        <w:t>Авис</w:t>
      </w:r>
      <w:proofErr w:type="spellEnd"/>
      <w:r>
        <w:t>» на основании перечня работ (услуг), составляющих медицинскую деятельность и указанных в лицензии на о</w:t>
      </w:r>
      <w:r>
        <w:t>существление медицинской деятельности, выданной в установленном порядке.</w:t>
      </w:r>
    </w:p>
    <w:p w:rsidR="00063A85" w:rsidRDefault="00B33928" w:rsidP="000D7931">
      <w:pPr>
        <w:pStyle w:val="a8"/>
        <w:shd w:val="clear" w:color="auto" w:fill="FFFFFF"/>
        <w:spacing w:before="280" w:line="300" w:lineRule="atLeast"/>
        <w:ind w:left="426" w:hanging="284"/>
        <w:jc w:val="both"/>
      </w:pPr>
      <w:r>
        <w:t>6. Требования к платным медицинским услугам, в том числе к их объему и срокам оказания, определяются по соглашению сторон договора.</w:t>
      </w:r>
    </w:p>
    <w:p w:rsidR="00063A85" w:rsidRDefault="00B33928" w:rsidP="000D7931">
      <w:pPr>
        <w:pStyle w:val="a8"/>
        <w:shd w:val="clear" w:color="auto" w:fill="FFFFFF"/>
        <w:spacing w:before="280" w:line="300" w:lineRule="atLeast"/>
        <w:ind w:left="426" w:hanging="284"/>
        <w:jc w:val="both"/>
      </w:pPr>
      <w:r>
        <w:t>7. Настоящее положение в наглядной и доступной форм</w:t>
      </w:r>
      <w:r>
        <w:t>е доводятся исполнителем до сведения потребителя (заказчика).</w:t>
      </w:r>
    </w:p>
    <w:p w:rsidR="00063A85" w:rsidRDefault="00063A85">
      <w:pPr>
        <w:spacing w:after="0" w:line="100" w:lineRule="atLeast"/>
        <w:rPr>
          <w:u w:val="single"/>
        </w:rPr>
      </w:pPr>
    </w:p>
    <w:p w:rsidR="00063A85" w:rsidRDefault="00063A85">
      <w:pPr>
        <w:spacing w:after="0" w:line="100" w:lineRule="atLeast"/>
      </w:pPr>
    </w:p>
    <w:p w:rsidR="00063A85" w:rsidRDefault="00063A85">
      <w:pPr>
        <w:spacing w:after="0" w:line="100" w:lineRule="atLeast"/>
      </w:pPr>
    </w:p>
    <w:p w:rsidR="00063A85" w:rsidRDefault="00B33928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1.Организация предоставления платных медицинских услуг</w:t>
      </w:r>
    </w:p>
    <w:p w:rsidR="00063A85" w:rsidRDefault="00B33928">
      <w:pPr>
        <w:spacing w:after="0" w:line="100" w:lineRule="atLeast"/>
      </w:pPr>
      <w:r>
        <w:t xml:space="preserve"> </w:t>
      </w:r>
    </w:p>
    <w:p w:rsidR="00063A85" w:rsidRDefault="00B33928" w:rsidP="003003B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 сведения граждан доводится информация о  правилах оказания платных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видов медицинской помощи в </w:t>
      </w:r>
      <w:r>
        <w:rPr>
          <w:rFonts w:cs="Times New Roman"/>
          <w:color w:val="00000A"/>
          <w:sz w:val="24"/>
          <w:szCs w:val="24"/>
        </w:rPr>
        <w:t xml:space="preserve">ООО «Клиника «Вита </w:t>
      </w:r>
      <w:proofErr w:type="spellStart"/>
      <w:r>
        <w:rPr>
          <w:rFonts w:cs="Times New Roman"/>
          <w:color w:val="00000A"/>
          <w:sz w:val="24"/>
          <w:szCs w:val="24"/>
        </w:rPr>
        <w:t>Авис</w:t>
      </w:r>
      <w:proofErr w:type="spellEnd"/>
      <w:r>
        <w:rPr>
          <w:rFonts w:cs="Times New Roman"/>
          <w:color w:val="00000A"/>
          <w:sz w:val="24"/>
          <w:szCs w:val="24"/>
        </w:rPr>
        <w:t>»</w:t>
      </w:r>
      <w:r>
        <w:rPr>
          <w:sz w:val="24"/>
          <w:szCs w:val="24"/>
        </w:rPr>
        <w:t xml:space="preserve"> путем раз</w:t>
      </w:r>
      <w:r>
        <w:rPr>
          <w:sz w:val="24"/>
          <w:szCs w:val="24"/>
        </w:rPr>
        <w:t xml:space="preserve">мещения настоящего Положения на информационном стенде. </w:t>
      </w:r>
    </w:p>
    <w:p w:rsidR="00063A85" w:rsidRDefault="00B33928" w:rsidP="003003B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допускается оказание гражданам за плату амбулаторной медицинской  помощи (медицинских услуг) при состояниях, угрожающих жизни, при острой боли. </w:t>
      </w:r>
    </w:p>
    <w:p w:rsidR="00063A85" w:rsidRDefault="00B33928" w:rsidP="003003B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над деятельностью </w:t>
      </w:r>
      <w:r>
        <w:rPr>
          <w:rFonts w:cs="Times New Roman"/>
          <w:color w:val="00000A"/>
          <w:sz w:val="24"/>
          <w:szCs w:val="24"/>
        </w:rPr>
        <w:t xml:space="preserve">ООО «Клиника «Вита </w:t>
      </w:r>
      <w:proofErr w:type="spellStart"/>
      <w:r>
        <w:rPr>
          <w:rFonts w:cs="Times New Roman"/>
          <w:color w:val="00000A"/>
          <w:sz w:val="24"/>
          <w:szCs w:val="24"/>
        </w:rPr>
        <w:t>А</w:t>
      </w:r>
      <w:r>
        <w:rPr>
          <w:rFonts w:cs="Times New Roman"/>
          <w:color w:val="00000A"/>
          <w:sz w:val="24"/>
          <w:szCs w:val="24"/>
        </w:rPr>
        <w:t>вис</w:t>
      </w:r>
      <w:proofErr w:type="spellEnd"/>
      <w:r>
        <w:rPr>
          <w:rFonts w:cs="Times New Roman"/>
          <w:color w:val="00000A"/>
          <w:sz w:val="24"/>
          <w:szCs w:val="24"/>
        </w:rPr>
        <w:t>»</w:t>
      </w:r>
      <w:r>
        <w:rPr>
          <w:sz w:val="24"/>
          <w:szCs w:val="24"/>
        </w:rPr>
        <w:t xml:space="preserve"> по оказанию платных медицинских услуг осуществляет служба по надзору в сфере защиты прав потребителей и благополучия человека, также </w:t>
      </w:r>
      <w:proofErr w:type="spellStart"/>
      <w:r>
        <w:rPr>
          <w:sz w:val="24"/>
          <w:szCs w:val="24"/>
        </w:rPr>
        <w:t>Росздравнадзор</w:t>
      </w:r>
      <w:proofErr w:type="spellEnd"/>
      <w:r>
        <w:rPr>
          <w:sz w:val="24"/>
          <w:szCs w:val="24"/>
        </w:rPr>
        <w:t xml:space="preserve"> и Департамент здравоохранения </w:t>
      </w:r>
      <w:proofErr w:type="spellStart"/>
      <w:r>
        <w:rPr>
          <w:sz w:val="24"/>
          <w:szCs w:val="24"/>
        </w:rPr>
        <w:t>Ивановскойобласти</w:t>
      </w:r>
      <w:proofErr w:type="spellEnd"/>
      <w:r>
        <w:rPr>
          <w:sz w:val="24"/>
          <w:szCs w:val="24"/>
        </w:rPr>
        <w:t xml:space="preserve"> (далее – Управление). </w:t>
      </w:r>
    </w:p>
    <w:p w:rsidR="00063A85" w:rsidRDefault="00B33928" w:rsidP="003003B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платных медицинских усл</w:t>
      </w:r>
      <w:r>
        <w:rPr>
          <w:sz w:val="24"/>
          <w:szCs w:val="24"/>
        </w:rPr>
        <w:t xml:space="preserve">уг может проводиться специалистами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своих рабочих кабинетах в соответствии с действующими санитарными правилами и нормами.</w:t>
      </w:r>
    </w:p>
    <w:p w:rsidR="00063A85" w:rsidRDefault="00B33928" w:rsidP="003003B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платных медицинских услуг осуществляется при наличии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cs="Times New Roman"/>
          <w:color w:val="00000A"/>
          <w:sz w:val="24"/>
          <w:szCs w:val="24"/>
        </w:rPr>
        <w:t xml:space="preserve">ООО «Клиника «Вита </w:t>
      </w:r>
      <w:proofErr w:type="spellStart"/>
      <w:r>
        <w:rPr>
          <w:rFonts w:cs="Times New Roman"/>
          <w:color w:val="00000A"/>
          <w:sz w:val="24"/>
          <w:szCs w:val="24"/>
        </w:rPr>
        <w:t>Авис</w:t>
      </w:r>
      <w:proofErr w:type="spellEnd"/>
      <w:r>
        <w:rPr>
          <w:rFonts w:cs="Times New Roman"/>
          <w:color w:val="00000A"/>
          <w:sz w:val="24"/>
          <w:szCs w:val="24"/>
        </w:rPr>
        <w:t>»</w:t>
      </w:r>
      <w:r>
        <w:rPr>
          <w:sz w:val="24"/>
          <w:szCs w:val="24"/>
        </w:rPr>
        <w:t xml:space="preserve"> лицензии на соответствующие виды медицинской деятельности. </w:t>
      </w:r>
    </w:p>
    <w:p w:rsidR="00063A85" w:rsidRDefault="00B33928" w:rsidP="003003B3">
      <w:pPr>
        <w:spacing w:after="0"/>
        <w:ind w:firstLine="709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ООО «Клиника «Вита </w:t>
      </w:r>
      <w:proofErr w:type="spellStart"/>
      <w:r>
        <w:rPr>
          <w:rFonts w:cs="Times New Roman"/>
          <w:color w:val="00000A"/>
          <w:sz w:val="24"/>
          <w:szCs w:val="24"/>
        </w:rPr>
        <w:t>Авис</w:t>
      </w:r>
      <w:proofErr w:type="spellEnd"/>
      <w:r>
        <w:rPr>
          <w:rFonts w:cs="Times New Roman"/>
          <w:color w:val="00000A"/>
          <w:sz w:val="24"/>
          <w:szCs w:val="24"/>
        </w:rPr>
        <w:t>» не участвует в реализации территориальной программы государственных гарантий (в том числе территориальной программы обязательного медицинского страхования) по бесплатному</w:t>
      </w:r>
      <w:r>
        <w:rPr>
          <w:rFonts w:cs="Times New Roman"/>
          <w:color w:val="00000A"/>
          <w:sz w:val="24"/>
          <w:szCs w:val="24"/>
        </w:rPr>
        <w:t xml:space="preserve"> оказанию гражданам медицинской помощи на территории Ивановской области в 2013 году.</w:t>
      </w:r>
    </w:p>
    <w:p w:rsidR="00063A85" w:rsidRDefault="00063A85" w:rsidP="003003B3">
      <w:pPr>
        <w:spacing w:after="0"/>
        <w:jc w:val="both"/>
      </w:pPr>
    </w:p>
    <w:p w:rsidR="00063A85" w:rsidRDefault="00B33928" w:rsidP="000D7931">
      <w:pPr>
        <w:spacing w:after="0"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1.1.Порядок предоставления платных услуг</w:t>
      </w:r>
    </w:p>
    <w:p w:rsidR="00063A85" w:rsidRDefault="00B33928" w:rsidP="000D7931">
      <w:pPr>
        <w:pStyle w:val="a8"/>
        <w:shd w:val="clear" w:color="auto" w:fill="FFFFFF"/>
        <w:spacing w:before="280"/>
        <w:ind w:firstLine="567"/>
        <w:jc w:val="both"/>
        <w:rPr>
          <w:color w:val="000000"/>
        </w:rPr>
      </w:pPr>
      <w:r>
        <w:t xml:space="preserve">   </w:t>
      </w:r>
      <w:r>
        <w:rPr>
          <w:color w:val="000000"/>
        </w:rPr>
        <w:t>Исполнитель предоставляет платные медицинские услуги, качество которых должно соответствовать условиям договора, а при отсутст</w:t>
      </w:r>
      <w:r>
        <w:rPr>
          <w:color w:val="000000"/>
        </w:rPr>
        <w:t>вии в договоре условий об их качестве - требованиям, предъявляемым к услугам соответствующего вида.</w:t>
      </w:r>
    </w:p>
    <w:p w:rsidR="00063A85" w:rsidRDefault="00B33928" w:rsidP="000D7931">
      <w:pPr>
        <w:pStyle w:val="a8"/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</w:t>
      </w:r>
      <w:r>
        <w:rPr>
          <w:color w:val="000000"/>
        </w:rPr>
        <w:t>уг, качество предоставляемых платных медицинских услуг должно соответствовать этим требованиям.</w:t>
      </w:r>
    </w:p>
    <w:p w:rsidR="00063A85" w:rsidRDefault="00B33928" w:rsidP="000D7931">
      <w:pPr>
        <w:pStyle w:val="a8"/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</w:t>
      </w:r>
      <w:r>
        <w:rPr>
          <w:color w:val="000000"/>
        </w:rPr>
        <w:t>дке, установленном законодательством Российской Федерации об охране здоровья граждан.</w:t>
      </w:r>
    </w:p>
    <w:p w:rsidR="00063A85" w:rsidRDefault="00B33928" w:rsidP="000D7931">
      <w:pPr>
        <w:pStyle w:val="a8"/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63A85" w:rsidRDefault="00B33928" w:rsidP="000D7931">
      <w:pPr>
        <w:pStyle w:val="a8"/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о состоянии его здоровья, включая с</w:t>
      </w:r>
      <w:r>
        <w:rPr>
          <w:color w:val="000000"/>
        </w:rPr>
        <w:t>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63A85" w:rsidRDefault="00B33928" w:rsidP="000D7931">
      <w:pPr>
        <w:pStyle w:val="a8"/>
        <w:shd w:val="clear" w:color="auto" w:fill="FFFFFF"/>
        <w:spacing w:before="28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об используемых при предоставлении платных медицинских услуг лекарственных </w:t>
      </w:r>
      <w:r>
        <w:rPr>
          <w:color w:val="000000"/>
        </w:rPr>
        <w:t>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063A85" w:rsidRDefault="00B33928" w:rsidP="000D7931">
      <w:pPr>
        <w:pStyle w:val="a8"/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Исполнитель при оказании платных медицинских услуг соблюдает установленные законодательством Российской Федерации требова</w:t>
      </w:r>
      <w:r>
        <w:rPr>
          <w:color w:val="000000"/>
        </w:rPr>
        <w:t>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При заключении договора потребитель (заказчику) уведомляется в доступной форме об отсутствии возможности получения соответствую</w:t>
      </w:r>
      <w:r>
        <w:t>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63A85" w:rsidRDefault="00B33928" w:rsidP="000D7931">
      <w:pPr>
        <w:spacing w:after="0" w:line="100" w:lineRule="atLeast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ООО «Клиника «Вита </w:t>
      </w:r>
      <w:proofErr w:type="spellStart"/>
      <w:r>
        <w:rPr>
          <w:rFonts w:cs="Times New Roman"/>
          <w:sz w:val="24"/>
          <w:szCs w:val="24"/>
        </w:rPr>
        <w:t>Авис</w:t>
      </w:r>
      <w:proofErr w:type="spellEnd"/>
      <w:r>
        <w:rPr>
          <w:rFonts w:cs="Times New Roman"/>
          <w:sz w:val="24"/>
          <w:szCs w:val="24"/>
        </w:rPr>
        <w:t>» определяет цены (тарифы) на предоставляемые платные медицинские услуги самостоятельно.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При предоставлении платных медицинских услуг Исполнитель соблюдает порядки оказания медицинской помощи, утвержденные Министерством здравоохранен</w:t>
      </w:r>
      <w:r>
        <w:t>ия Российской Федерации.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</w:t>
      </w:r>
      <w:r>
        <w:t>й или медицинских вмешательств, в том числе в объеме, превышающем объем выполняемого стандарта медицинской помощи.</w:t>
      </w:r>
    </w:p>
    <w:p w:rsidR="00063A85" w:rsidRDefault="00B33928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1.2. Информация об исполнителе и предоставляемых медицинских услугах</w:t>
      </w:r>
    </w:p>
    <w:p w:rsidR="00063A85" w:rsidRDefault="00063A85">
      <w:pPr>
        <w:spacing w:after="0" w:line="100" w:lineRule="atLeast"/>
        <w:rPr>
          <w:rFonts w:ascii="Arial" w:hAnsi="Arial"/>
          <w:sz w:val="18"/>
          <w:szCs w:val="18"/>
          <w:shd w:val="clear" w:color="auto" w:fill="FFFFFF"/>
        </w:rPr>
      </w:pPr>
    </w:p>
    <w:p w:rsidR="00063A85" w:rsidRDefault="00B33928" w:rsidP="000D7931">
      <w:pPr>
        <w:spacing w:after="0" w:line="100" w:lineRule="atLeast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ООО «Клиника «Вита </w:t>
      </w:r>
      <w:proofErr w:type="spellStart"/>
      <w:r>
        <w:rPr>
          <w:rFonts w:cs="Times New Roman"/>
          <w:sz w:val="24"/>
          <w:szCs w:val="24"/>
        </w:rPr>
        <w:t>Авис</w:t>
      </w:r>
      <w:proofErr w:type="spellEnd"/>
      <w:r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  <w:shd w:val="clear" w:color="auto" w:fill="FFFFFF"/>
        </w:rPr>
        <w:t>предоставляет посредством размещения на информ</w:t>
      </w:r>
      <w:r>
        <w:rPr>
          <w:rFonts w:cs="Times New Roman"/>
          <w:sz w:val="24"/>
          <w:szCs w:val="24"/>
          <w:shd w:val="clear" w:color="auto" w:fill="FFFFFF"/>
        </w:rPr>
        <w:t xml:space="preserve">ационных стендах (стойках), а также на сайте в информационно-телекоммуникационной сети "Интернет"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www</w:t>
      </w:r>
      <w:r>
        <w:rPr>
          <w:rFonts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cs="Times New Roman"/>
          <w:sz w:val="24"/>
          <w:szCs w:val="24"/>
          <w:shd w:val="clear" w:color="auto" w:fill="FFFFFF"/>
          <w:lang w:val="en-US"/>
        </w:rPr>
        <w:t>vitaavis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cs="Times New Roman"/>
          <w:sz w:val="24"/>
          <w:szCs w:val="24"/>
          <w:shd w:val="clear" w:color="auto" w:fill="FFFFFF"/>
        </w:rPr>
        <w:t>содержащую</w:t>
      </w:r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 следующие сведения: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а) наименование;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 xml:space="preserve">б) адрес места нахождения юридического лица, данные документа, подтверждающего факт внесения </w:t>
      </w:r>
      <w:r>
        <w:t>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</w:t>
      </w:r>
      <w:r>
        <w:t xml:space="preserve">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lastRenderedPageBreak/>
        <w:t xml:space="preserve">г) перечень платных медицинских услуг с указанием цен в рублях, сведения об </w:t>
      </w:r>
      <w:r>
        <w:t>условиях, порядке, форме предоставления медицинских услуг и порядке их оплаты;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proofErr w:type="spellStart"/>
      <w:r>
        <w:t>д</w:t>
      </w:r>
      <w:proofErr w:type="spellEnd"/>
      <w:r>
        <w:t>) порядок и условия предоставления медицинской помощи в соответствии с программой и территориальной программой;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е) сведения о медицинских работниках, участвующих в предоставлен</w:t>
      </w:r>
      <w:r>
        <w:t>ии платных медицинских услуг, об уровне их профессионального образования и квалификации;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proofErr w:type="spellStart"/>
      <w:r>
        <w:t>з</w:t>
      </w:r>
      <w:proofErr w:type="spellEnd"/>
      <w:r>
        <w:t>) адреса и телефоны органа испо</w:t>
      </w:r>
      <w:r>
        <w:t>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</w:t>
      </w:r>
      <w:r>
        <w:t>олучия человека.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 xml:space="preserve">Информация, размещенная на информационных стендах (стойках), доступна неограниченному кругу лиц в течение всего рабочего времени медицинской организации, предоставляющей платные медицинские услуги. 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Исполнитель предоставляет для ознакомлен</w:t>
      </w:r>
      <w:r>
        <w:t>ия по требованию потребителя и (или) заказчика: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а) копию учредительного документа медицинской организации - юридического лица;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</w:t>
      </w:r>
      <w:r>
        <w:t>ность медицинской организации в соответствии с лицензией.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При заключении договора потребителю и (или) заказчику по требованию предоставляется в доступной форме информация о платных медицинских услугах, содержащая следующие сведения: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а) порядки оказания мед</w:t>
      </w:r>
      <w:r>
        <w:t>ицинской помощи и стандарты медицинской помощи, применяемые при предоставлении платных медицинских услуг;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</w:t>
      </w:r>
      <w:r>
        <w:t>фикации);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63A85" w:rsidRDefault="00B33928" w:rsidP="000D7931">
      <w:pPr>
        <w:pStyle w:val="a8"/>
        <w:spacing w:before="280"/>
        <w:ind w:right="-94" w:firstLine="567"/>
        <w:jc w:val="both"/>
      </w:pPr>
      <w:r>
        <w:t>г) другие сведения, относящиеся к предмету договора.</w:t>
      </w:r>
    </w:p>
    <w:p w:rsidR="00063A85" w:rsidRDefault="00B33928" w:rsidP="00DB47A6">
      <w:pPr>
        <w:pStyle w:val="a8"/>
        <w:spacing w:before="280"/>
        <w:ind w:right="-94" w:firstLine="567"/>
        <w:jc w:val="both"/>
      </w:pPr>
      <w:proofErr w:type="gramStart"/>
      <w:r>
        <w:lastRenderedPageBreak/>
        <w:t>До</w:t>
      </w:r>
      <w:r>
        <w:t xml:space="preserve">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</w:t>
      </w:r>
      <w:r>
        <w:t>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63A85" w:rsidRDefault="00063A85">
      <w:pPr>
        <w:spacing w:after="0" w:line="100" w:lineRule="atLeast"/>
        <w:rPr>
          <w:sz w:val="24"/>
          <w:szCs w:val="24"/>
        </w:rPr>
      </w:pPr>
    </w:p>
    <w:p w:rsidR="00063A85" w:rsidRDefault="00B33928">
      <w:pPr>
        <w:spacing w:after="0" w:line="100" w:lineRule="atLeast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>1.3.Организация предоставления платных медицинских услуг</w:t>
      </w:r>
    </w:p>
    <w:p w:rsidR="00063A85" w:rsidRDefault="00B339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Предоставление платных медицинских услуг в ООО «Клиника «Вита </w:t>
      </w:r>
      <w:proofErr w:type="spellStart"/>
      <w:r>
        <w:rPr>
          <w:sz w:val="24"/>
          <w:szCs w:val="24"/>
        </w:rPr>
        <w:t>Авис</w:t>
      </w:r>
      <w:proofErr w:type="spellEnd"/>
      <w:r>
        <w:rPr>
          <w:sz w:val="24"/>
          <w:szCs w:val="24"/>
        </w:rPr>
        <w:t>» регламентируется действующим законодательством, настоящими Правилами и приказом Главного врач</w:t>
      </w:r>
      <w:proofErr w:type="gramStart"/>
      <w:r>
        <w:rPr>
          <w:sz w:val="24"/>
          <w:szCs w:val="24"/>
        </w:rPr>
        <w:t>а  ООО</w:t>
      </w:r>
      <w:proofErr w:type="gramEnd"/>
      <w:r>
        <w:rPr>
          <w:sz w:val="24"/>
          <w:szCs w:val="24"/>
        </w:rPr>
        <w:t xml:space="preserve"> «Клиника «Вита </w:t>
      </w:r>
      <w:proofErr w:type="spellStart"/>
      <w:r>
        <w:rPr>
          <w:sz w:val="24"/>
          <w:szCs w:val="24"/>
        </w:rPr>
        <w:t>Авис</w:t>
      </w:r>
      <w:proofErr w:type="spellEnd"/>
      <w:r>
        <w:rPr>
          <w:sz w:val="24"/>
          <w:szCs w:val="24"/>
        </w:rPr>
        <w:t>» о порядке и условиях предоставления платных медицинских услуг. Пре</w:t>
      </w:r>
      <w:r>
        <w:rPr>
          <w:sz w:val="24"/>
          <w:szCs w:val="24"/>
        </w:rPr>
        <w:t>доставление платных медицинских услуг осуществляется на основании лицензии на соответствующие виды медицинской деятельности.</w:t>
      </w: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оказании платных медицинских услуг в установленном порядке заполняется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медицинская документация. При этом к медицинской карте </w:t>
      </w:r>
      <w:r>
        <w:rPr>
          <w:sz w:val="24"/>
          <w:szCs w:val="24"/>
        </w:rPr>
        <w:t xml:space="preserve">амбулаторного больного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прикладывается договор о предоставлении платных медицинских услуг.</w:t>
      </w: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«Клиника «Вита </w:t>
      </w:r>
      <w:proofErr w:type="spellStart"/>
      <w:r>
        <w:rPr>
          <w:sz w:val="24"/>
          <w:szCs w:val="24"/>
        </w:rPr>
        <w:t>Авис</w:t>
      </w:r>
      <w:proofErr w:type="spellEnd"/>
      <w:r>
        <w:rPr>
          <w:sz w:val="24"/>
          <w:szCs w:val="24"/>
        </w:rPr>
        <w:t>» обязаны своевременно информировать потребителя (пациента или его законного представителя) о том, что несоблюдение указаний (реком</w:t>
      </w:r>
      <w:r>
        <w:rPr>
          <w:sz w:val="24"/>
          <w:szCs w:val="24"/>
        </w:rPr>
        <w:t>ендаций) и иные обстоятельства, зависящие от пациента, могут снизить качество оказываемой пациенту медицинской услуги.</w:t>
      </w: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платных медицинских услуг могут выдаваться листки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временной нетрудоспособности.</w:t>
      </w:r>
    </w:p>
    <w:p w:rsidR="00063A85" w:rsidRDefault="00063A85">
      <w:pPr>
        <w:spacing w:after="0" w:line="100" w:lineRule="atLeast"/>
      </w:pPr>
    </w:p>
    <w:p w:rsidR="00063A85" w:rsidRDefault="00B33928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Порядок заключения договора и </w:t>
      </w:r>
      <w:r>
        <w:rPr>
          <w:b/>
          <w:sz w:val="28"/>
          <w:szCs w:val="28"/>
        </w:rPr>
        <w:t>оплаты при оказании медицинских услуг</w:t>
      </w:r>
    </w:p>
    <w:p w:rsidR="00063A85" w:rsidRDefault="00063A85">
      <w:pPr>
        <w:spacing w:after="0" w:line="100" w:lineRule="atLeast"/>
      </w:pPr>
    </w:p>
    <w:p w:rsidR="00063A85" w:rsidRDefault="00B33928" w:rsidP="000D7931">
      <w:pPr>
        <w:pStyle w:val="a8"/>
        <w:spacing w:before="280"/>
        <w:ind w:firstLine="567"/>
        <w:jc w:val="both"/>
      </w:pPr>
      <w:r>
        <w:t>Договор заключается потребителем (заказчиком) и исполнителем в письменной форме.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Договор содержит: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а) сведения об исполнителе: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наименование и фирменное наименование (если имеется), адрес места нахождения, данные докум</w:t>
      </w:r>
      <w:r>
        <w:t>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номер лицензии на осуществление медицинской деятельности, дата ее регистрации с</w:t>
      </w:r>
      <w:r>
        <w:t xml:space="preserve">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lastRenderedPageBreak/>
        <w:t xml:space="preserve">б) фамилию, имя и отчество (если имеется), адрес </w:t>
      </w:r>
      <w:r>
        <w:t>места жительства и телефон потребителя (законного представителя потребителя);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наименование и адрес места нахождения заказчика - юридического лица;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в) пер</w:t>
      </w:r>
      <w:r>
        <w:t>ечень платных медицинских услуг, предоставляемых в соответствии с договором;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г) стоимость платных медицинских услуг, сроки и порядок их оплаты;</w:t>
      </w:r>
    </w:p>
    <w:p w:rsidR="00063A85" w:rsidRDefault="00B33928" w:rsidP="000D7931">
      <w:pPr>
        <w:pStyle w:val="a8"/>
        <w:spacing w:before="280"/>
        <w:ind w:firstLine="567"/>
        <w:jc w:val="both"/>
      </w:pPr>
      <w:proofErr w:type="spellStart"/>
      <w:r>
        <w:t>д</w:t>
      </w:r>
      <w:proofErr w:type="spellEnd"/>
      <w:r>
        <w:t>) условия и сроки предоставления платных медицинских услуг;</w:t>
      </w:r>
    </w:p>
    <w:p w:rsidR="00063A85" w:rsidRDefault="00B33928" w:rsidP="000D7931">
      <w:pPr>
        <w:pStyle w:val="a8"/>
        <w:spacing w:before="280"/>
        <w:ind w:firstLine="567"/>
        <w:jc w:val="both"/>
      </w:pPr>
      <w:proofErr w:type="gramStart"/>
      <w:r>
        <w:t>е) должность, фамилию, имя, отчество (если имеется)</w:t>
      </w:r>
      <w:r>
        <w:t xml:space="preserve">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t xml:space="preserve"> В случае если заказчик является юридическим лицом, указывается должность лица, заключающего договор от имени заказ</w:t>
      </w:r>
      <w:r>
        <w:t>чика;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ж) ответственность сторон за невыполнение условий договора;</w:t>
      </w:r>
    </w:p>
    <w:p w:rsidR="00063A85" w:rsidRDefault="00B33928" w:rsidP="000D7931">
      <w:pPr>
        <w:pStyle w:val="a8"/>
        <w:spacing w:before="280"/>
        <w:ind w:firstLine="567"/>
        <w:jc w:val="both"/>
      </w:pPr>
      <w:proofErr w:type="spellStart"/>
      <w:r>
        <w:t>з</w:t>
      </w:r>
      <w:proofErr w:type="spellEnd"/>
      <w:r>
        <w:t>) порядок изменения и расторжения договора;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и) иные условия, определяемые по соглашению сторон.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Договор составляется в 3 экземплярах, один из которых находится у исполнителя, второй - у зак</w:t>
      </w:r>
      <w:r>
        <w:t>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На предоставление платных медицинских услуг может быть составлена смета. Ее составление по требованию потребителя (заказчика) ил</w:t>
      </w:r>
      <w:r>
        <w:t>и исполнителя является обязательным, при этом она является неотъемлемой частью договора.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</w:t>
      </w:r>
      <w:r>
        <w:t>, исполнитель предупреждает об этом потребителя (заказчика).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Без согласия потребителя (заказчика) исполнитель не предоставляет дополнительные медицинские услуги на возмездной основе.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В случае если при предоставлении платных медицинских услуг потребуется пр</w:t>
      </w:r>
      <w:r>
        <w:t xml:space="preserve">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</w:t>
      </w:r>
      <w:r>
        <w:lastRenderedPageBreak/>
        <w:t>взимания платы в соо</w:t>
      </w:r>
      <w:r>
        <w:t>тветствии с Федеральным законом "Об основах охраны здоровья граждан в Российской Федерации".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</w:t>
      </w:r>
      <w:r>
        <w:t>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Потребитель (заказчик) обязан оплатить предоставленную исполнител</w:t>
      </w:r>
      <w:r>
        <w:t>ем медицинскую услугу в сроки и в порядке, которые определены договором.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</w:t>
      </w:r>
      <w:r>
        <w:t>ссовый чек, квитанция или иной бланк строгой отчетности (документ установленного образца)).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</w:t>
      </w:r>
      <w:r>
        <w:t>дицинских документов), отражающие состояние его здоровья после получения платных медицинских услуг.</w:t>
      </w:r>
    </w:p>
    <w:p w:rsidR="00063A85" w:rsidRDefault="00B33928" w:rsidP="000D7931">
      <w:pPr>
        <w:pStyle w:val="a8"/>
        <w:spacing w:before="280"/>
        <w:ind w:firstLine="567"/>
        <w:jc w:val="both"/>
      </w:pPr>
      <w:r>
        <w:t xml:space="preserve"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</w:t>
      </w:r>
      <w:r>
        <w:t>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063A85" w:rsidRDefault="00063A85">
      <w:pPr>
        <w:spacing w:after="0" w:line="100" w:lineRule="atLeast"/>
      </w:pPr>
    </w:p>
    <w:p w:rsidR="00063A85" w:rsidRDefault="00063A85">
      <w:pPr>
        <w:spacing w:after="0" w:line="100" w:lineRule="atLeast"/>
      </w:pPr>
    </w:p>
    <w:p w:rsidR="00063A85" w:rsidRDefault="00B33928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1.5.Тарифы на медицинские услуги</w:t>
      </w:r>
    </w:p>
    <w:p w:rsidR="000D7931" w:rsidRDefault="000D7931">
      <w:pPr>
        <w:spacing w:after="0" w:line="100" w:lineRule="atLeast"/>
        <w:rPr>
          <w:b/>
          <w:sz w:val="28"/>
          <w:szCs w:val="28"/>
        </w:rPr>
      </w:pP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медицинских услуг определяется</w:t>
      </w:r>
      <w:r w:rsidR="003003B3">
        <w:rPr>
          <w:sz w:val="24"/>
          <w:szCs w:val="24"/>
        </w:rPr>
        <w:t xml:space="preserve"> на основе расчета экономически о</w:t>
      </w:r>
      <w:r>
        <w:rPr>
          <w:sz w:val="24"/>
          <w:szCs w:val="24"/>
        </w:rPr>
        <w:t xml:space="preserve">боснованных затрат материальных и трудовых ресурсов.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Для расчета стоимости медицинской услуги расходы Учреждения делятся на </w:t>
      </w:r>
      <w:r>
        <w:rPr>
          <w:sz w:val="24"/>
          <w:szCs w:val="24"/>
        </w:rPr>
        <w:t>непосредственные и накладные:</w:t>
      </w:r>
    </w:p>
    <w:p w:rsidR="00063A85" w:rsidRDefault="00B33928" w:rsidP="003003B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а)</w:t>
      </w:r>
      <w:r w:rsidR="003003B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 непосредственным затратам относятся: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-затраты на персонал, непосредственно участвующий в про</w:t>
      </w:r>
      <w:r>
        <w:rPr>
          <w:sz w:val="24"/>
          <w:szCs w:val="24"/>
        </w:rPr>
        <w:t xml:space="preserve">цессе оказания платной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медицинской услуги (основной персонал);</w:t>
      </w:r>
    </w:p>
    <w:p w:rsidR="00063A85" w:rsidRDefault="00B33928" w:rsidP="003003B3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материальные запасы, полностью </w:t>
      </w:r>
      <w:proofErr w:type="gramStart"/>
      <w:r>
        <w:rPr>
          <w:sz w:val="24"/>
          <w:szCs w:val="24"/>
        </w:rPr>
        <w:t>потребляемый</w:t>
      </w:r>
      <w:proofErr w:type="gramEnd"/>
      <w:r>
        <w:rPr>
          <w:sz w:val="24"/>
          <w:szCs w:val="24"/>
        </w:rPr>
        <w:t xml:space="preserve"> в процессе оказания платной услуги;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затраты (амортизация) оборудования, используемого в процессе оказания платной </w:t>
      </w:r>
      <w:r>
        <w:rPr>
          <w:sz w:val="24"/>
          <w:szCs w:val="24"/>
        </w:rPr>
        <w:t>услуги;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прочие расходы, отр</w:t>
      </w:r>
      <w:r>
        <w:rPr>
          <w:sz w:val="24"/>
          <w:szCs w:val="24"/>
        </w:rPr>
        <w:t>ажающие специфику платной услуги.</w:t>
      </w:r>
    </w:p>
    <w:p w:rsidR="00063A85" w:rsidRDefault="00B33928" w:rsidP="003003B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б)</w:t>
      </w:r>
      <w:r w:rsidR="003003B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 накладным затратам относятся: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-затраты на персонал Учреждения, не участвующего непосредственно в процессе </w:t>
      </w:r>
      <w:r>
        <w:rPr>
          <w:sz w:val="24"/>
          <w:szCs w:val="24"/>
        </w:rPr>
        <w:t xml:space="preserve">оказания платной услуги (административно-управленческий персонал); хозяйственные </w:t>
      </w:r>
      <w:r>
        <w:rPr>
          <w:sz w:val="24"/>
          <w:szCs w:val="24"/>
        </w:rPr>
        <w:t xml:space="preserve">расходы  – </w:t>
      </w:r>
      <w:r>
        <w:rPr>
          <w:sz w:val="24"/>
          <w:szCs w:val="24"/>
        </w:rPr>
        <w:lastRenderedPageBreak/>
        <w:t>приобретение матер</w:t>
      </w:r>
      <w:r>
        <w:rPr>
          <w:sz w:val="24"/>
          <w:szCs w:val="24"/>
        </w:rPr>
        <w:t xml:space="preserve">иальных запасов, оплата услуг связи, транспортных </w:t>
      </w:r>
      <w:r>
        <w:rPr>
          <w:sz w:val="24"/>
          <w:szCs w:val="24"/>
        </w:rPr>
        <w:t xml:space="preserve">услуг, коммунальных услуг, обслуживание, ремонт объектов </w:t>
      </w:r>
      <w:r>
        <w:rPr>
          <w:sz w:val="24"/>
          <w:szCs w:val="24"/>
        </w:rPr>
        <w:t xml:space="preserve">общехозяйственные </w:t>
      </w:r>
      <w:r>
        <w:rPr>
          <w:sz w:val="24"/>
          <w:szCs w:val="24"/>
        </w:rPr>
        <w:t xml:space="preserve">затраты), </w:t>
      </w:r>
      <w:r w:rsidR="003003B3">
        <w:rPr>
          <w:sz w:val="24"/>
          <w:szCs w:val="24"/>
        </w:rPr>
        <w:t>з</w:t>
      </w:r>
      <w:r>
        <w:rPr>
          <w:sz w:val="24"/>
          <w:szCs w:val="24"/>
        </w:rPr>
        <w:t xml:space="preserve">атраты на уплату налогов (кроме налогов на фонд оплаты труда), пошлины и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иные обязательные платежи, затраты (амортиз</w:t>
      </w:r>
      <w:r>
        <w:rPr>
          <w:sz w:val="24"/>
          <w:szCs w:val="24"/>
        </w:rPr>
        <w:t xml:space="preserve">ация) зданий, сооружений и других </w:t>
      </w:r>
      <w:r>
        <w:rPr>
          <w:sz w:val="24"/>
          <w:szCs w:val="24"/>
        </w:rPr>
        <w:t>основных фондов, непосредственно не связанных с оказанием платной услуги.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рентабельности регулируется в зависимости от спроса и предложения </w:t>
      </w:r>
      <w:r>
        <w:rPr>
          <w:sz w:val="24"/>
          <w:szCs w:val="24"/>
        </w:rPr>
        <w:t>данной конкретной услуги на рынке медицинских услуг.</w:t>
      </w:r>
    </w:p>
    <w:p w:rsidR="000D7931" w:rsidRDefault="000D7931" w:rsidP="003003B3">
      <w:pPr>
        <w:spacing w:after="0"/>
        <w:jc w:val="both"/>
        <w:rPr>
          <w:sz w:val="24"/>
          <w:szCs w:val="24"/>
        </w:rPr>
      </w:pPr>
    </w:p>
    <w:p w:rsidR="00063A85" w:rsidRDefault="00B33928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Использование </w:t>
      </w:r>
      <w:r>
        <w:rPr>
          <w:b/>
          <w:sz w:val="28"/>
          <w:szCs w:val="28"/>
        </w:rPr>
        <w:t>доходов, полученных от оказания платных медицинских услуг</w:t>
      </w:r>
    </w:p>
    <w:p w:rsidR="000D7931" w:rsidRDefault="000D7931" w:rsidP="000D7931">
      <w:pPr>
        <w:spacing w:after="0" w:line="100" w:lineRule="atLeast"/>
        <w:jc w:val="both"/>
        <w:rPr>
          <w:b/>
          <w:sz w:val="28"/>
          <w:szCs w:val="28"/>
        </w:rPr>
      </w:pP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финансовых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ока</w:t>
      </w:r>
      <w:r w:rsidR="000D7931">
        <w:rPr>
          <w:sz w:val="24"/>
          <w:szCs w:val="24"/>
        </w:rPr>
        <w:t xml:space="preserve">зании платных медицинских услуг </w:t>
      </w:r>
      <w:r>
        <w:rPr>
          <w:sz w:val="24"/>
          <w:szCs w:val="24"/>
        </w:rPr>
        <w:t xml:space="preserve">являются: </w:t>
      </w:r>
    </w:p>
    <w:p w:rsidR="003003B3" w:rsidRDefault="003003B3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3928">
        <w:rPr>
          <w:sz w:val="24"/>
          <w:szCs w:val="24"/>
        </w:rPr>
        <w:t>личные средства граждан;</w:t>
      </w:r>
    </w:p>
    <w:p w:rsidR="00063A85" w:rsidRDefault="003003B3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3928">
        <w:rPr>
          <w:sz w:val="24"/>
          <w:szCs w:val="24"/>
        </w:rPr>
        <w:t xml:space="preserve"> другие разрешенные законодательством источники</w:t>
      </w:r>
      <w:r w:rsidR="00B33928">
        <w:rPr>
          <w:sz w:val="24"/>
          <w:szCs w:val="24"/>
        </w:rPr>
        <w:t xml:space="preserve"> </w:t>
      </w:r>
    </w:p>
    <w:p w:rsidR="00063A85" w:rsidRDefault="003003B3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33928">
        <w:rPr>
          <w:sz w:val="24"/>
          <w:szCs w:val="24"/>
        </w:rPr>
        <w:t xml:space="preserve">редства, поступившие в качестве оплаты за медицинские услуги, считаются </w:t>
      </w:r>
      <w:r w:rsidR="00B33928">
        <w:rPr>
          <w:sz w:val="24"/>
          <w:szCs w:val="24"/>
        </w:rPr>
        <w:t xml:space="preserve">доходом ООО «Клиника «Вита </w:t>
      </w:r>
      <w:proofErr w:type="spellStart"/>
      <w:r w:rsidR="00B33928">
        <w:rPr>
          <w:sz w:val="24"/>
          <w:szCs w:val="24"/>
        </w:rPr>
        <w:t>Авис</w:t>
      </w:r>
      <w:proofErr w:type="spellEnd"/>
      <w:r w:rsidR="00B33928">
        <w:rPr>
          <w:sz w:val="24"/>
          <w:szCs w:val="24"/>
        </w:rPr>
        <w:t xml:space="preserve">».  </w:t>
      </w: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Основаниями для оплаты труда персонала, занятого оказанием платных </w:t>
      </w:r>
      <w:r>
        <w:rPr>
          <w:sz w:val="24"/>
          <w:szCs w:val="24"/>
        </w:rPr>
        <w:t xml:space="preserve">медицинских услуг, </w:t>
      </w:r>
      <w:r w:rsidR="003003B3">
        <w:rPr>
          <w:sz w:val="24"/>
          <w:szCs w:val="24"/>
        </w:rPr>
        <w:t xml:space="preserve"> </w:t>
      </w:r>
      <w:r>
        <w:rPr>
          <w:sz w:val="24"/>
          <w:szCs w:val="24"/>
        </w:rPr>
        <w:t>служат документы, подтверждающие отработанное время (табель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учета рабочего времени), объем выполненной работы (отчеты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оказанных</w:t>
      </w:r>
      <w:r w:rsidR="00300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услуг, составленные на основании журналов регистрации  пациентов, получивших </w:t>
      </w:r>
      <w:r>
        <w:rPr>
          <w:sz w:val="24"/>
          <w:szCs w:val="24"/>
        </w:rPr>
        <w:t xml:space="preserve">услуги на платной основе). </w:t>
      </w: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заработной платы между персоналом подразделений произво</w:t>
      </w:r>
      <w:r>
        <w:rPr>
          <w:sz w:val="24"/>
          <w:szCs w:val="24"/>
        </w:rPr>
        <w:t xml:space="preserve">дится </w:t>
      </w:r>
    </w:p>
    <w:p w:rsidR="00063A85" w:rsidRDefault="00B33928" w:rsidP="00300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разделом 2 настоящего Положения.</w:t>
      </w:r>
    </w:p>
    <w:p w:rsidR="000D7931" w:rsidRDefault="000D7931" w:rsidP="000D7931">
      <w:pPr>
        <w:spacing w:after="0" w:line="100" w:lineRule="atLeast"/>
        <w:rPr>
          <w:sz w:val="24"/>
          <w:szCs w:val="24"/>
        </w:rPr>
      </w:pPr>
    </w:p>
    <w:p w:rsidR="00063A85" w:rsidRDefault="00B33928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1.7.Ответственность при предоставлении платных медицинских услуг.</w:t>
      </w:r>
    </w:p>
    <w:p w:rsidR="00063A85" w:rsidRDefault="00063A85">
      <w:pPr>
        <w:spacing w:after="0" w:line="100" w:lineRule="atLeast"/>
      </w:pPr>
    </w:p>
    <w:p w:rsidR="00063A85" w:rsidRDefault="00B33928" w:rsidP="003003B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законодательством Российской Федерац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«Клиника «Вита </w:t>
      </w:r>
      <w:proofErr w:type="spellStart"/>
      <w:r>
        <w:rPr>
          <w:sz w:val="24"/>
          <w:szCs w:val="24"/>
        </w:rPr>
        <w:t>Авис</w:t>
      </w:r>
      <w:proofErr w:type="spellEnd"/>
      <w:r>
        <w:rPr>
          <w:sz w:val="24"/>
          <w:szCs w:val="24"/>
        </w:rPr>
        <w:t>»  несет ответственность перед пациентом за неисполне</w:t>
      </w:r>
      <w:r>
        <w:rPr>
          <w:sz w:val="24"/>
          <w:szCs w:val="24"/>
        </w:rPr>
        <w:t>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жизни и здоровью граждан.</w:t>
      </w:r>
    </w:p>
    <w:p w:rsidR="00063A85" w:rsidRDefault="00B33928" w:rsidP="003003B3">
      <w:pPr>
        <w:pStyle w:val="a8"/>
        <w:spacing w:before="280"/>
        <w:ind w:right="-94" w:firstLine="567"/>
        <w:jc w:val="both"/>
      </w:pPr>
      <w:proofErr w:type="gramStart"/>
      <w:r>
        <w:t>Контроль за</w:t>
      </w:r>
      <w:proofErr w:type="gramEnd"/>
      <w:r>
        <w:t xml:space="preserve"> </w:t>
      </w:r>
      <w:r>
        <w:t>соблюдением порядка предоставления платных медицинских услуг 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063A85" w:rsidRDefault="00B33928" w:rsidP="003003B3">
      <w:pPr>
        <w:pStyle w:val="a8"/>
        <w:spacing w:before="280"/>
        <w:ind w:right="-94" w:firstLine="567"/>
        <w:jc w:val="both"/>
      </w:pPr>
      <w:r>
        <w:t xml:space="preserve"> Вред, причиненный жизни или здоровью пациента в результате</w:t>
      </w:r>
      <w:r>
        <w:t xml:space="preserve">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63A85" w:rsidRDefault="00063A85" w:rsidP="000D7931">
      <w:pPr>
        <w:jc w:val="both"/>
      </w:pPr>
    </w:p>
    <w:sectPr w:rsidR="00063A85" w:rsidSect="00063A85">
      <w:pgSz w:w="11906" w:h="16838"/>
      <w:pgMar w:top="1134" w:right="850" w:bottom="1134" w:left="1701" w:header="0" w:footer="0" w:gutter="0"/>
      <w:cols w:space="708"/>
      <w:formProt w:val="0"/>
      <w:docGrid w:linePitch="360" w:charSpace="100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844"/>
    <w:multiLevelType w:val="multilevel"/>
    <w:tmpl w:val="DDF6E7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2332C2"/>
    <w:multiLevelType w:val="multilevel"/>
    <w:tmpl w:val="A75AC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A85"/>
    <w:rsid w:val="00063A85"/>
    <w:rsid w:val="000D7931"/>
    <w:rsid w:val="003003B3"/>
    <w:rsid w:val="00B33928"/>
    <w:rsid w:val="00DB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A85"/>
    <w:pPr>
      <w:suppressAutoHyphens/>
    </w:pPr>
    <w:rPr>
      <w:rFonts w:ascii="Times New Roman" w:eastAsia="SimSun" w:hAnsi="Times New Roman" w:cs="Arial"/>
      <w:color w:val="000000"/>
      <w:sz w:val="20"/>
      <w:szCs w:val="20"/>
      <w:lang w:eastAsia="en-US"/>
    </w:rPr>
  </w:style>
  <w:style w:type="paragraph" w:styleId="1">
    <w:name w:val="heading 1"/>
    <w:basedOn w:val="a"/>
    <w:rsid w:val="00063A85"/>
    <w:pPr>
      <w:outlineLvl w:val="0"/>
    </w:pPr>
  </w:style>
  <w:style w:type="paragraph" w:styleId="2">
    <w:name w:val="heading 2"/>
    <w:basedOn w:val="a"/>
    <w:rsid w:val="00063A8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063A85"/>
    <w:rPr>
      <w:rFonts w:eastAsia="Times New Roman" w:cs="Times New Roman"/>
      <w:b/>
      <w:bCs/>
      <w:color w:val="00000A"/>
      <w:sz w:val="48"/>
      <w:szCs w:val="48"/>
      <w:lang w:eastAsia="ru-RU"/>
    </w:rPr>
  </w:style>
  <w:style w:type="character" w:customStyle="1" w:styleId="Heading2Char">
    <w:name w:val="Heading 2 Char"/>
    <w:basedOn w:val="a0"/>
    <w:rsid w:val="00063A85"/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063A85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063A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63A85"/>
    <w:pPr>
      <w:spacing w:after="140" w:line="288" w:lineRule="auto"/>
    </w:pPr>
  </w:style>
  <w:style w:type="paragraph" w:styleId="a5">
    <w:name w:val="List"/>
    <w:basedOn w:val="a4"/>
    <w:rsid w:val="00063A85"/>
    <w:rPr>
      <w:rFonts w:cs="Mangal"/>
    </w:rPr>
  </w:style>
  <w:style w:type="paragraph" w:styleId="a6">
    <w:name w:val="Title"/>
    <w:basedOn w:val="a"/>
    <w:rsid w:val="00063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63A85"/>
    <w:pPr>
      <w:suppressLineNumbers/>
    </w:pPr>
    <w:rPr>
      <w:rFonts w:cs="Mangal"/>
    </w:rPr>
  </w:style>
  <w:style w:type="paragraph" w:styleId="a8">
    <w:name w:val="Normal (Web)"/>
    <w:basedOn w:val="a"/>
    <w:rsid w:val="00063A85"/>
    <w:pPr>
      <w:spacing w:after="280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9">
    <w:name w:val="List Paragraph"/>
    <w:basedOn w:val="a"/>
    <w:rsid w:val="0006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2717</Words>
  <Characters>15493</Characters>
  <Application>Microsoft Office Word</Application>
  <DocSecurity>0</DocSecurity>
  <Lines>129</Lines>
  <Paragraphs>36</Paragraphs>
  <ScaleCrop>false</ScaleCrop>
  <Company>Microsoft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User</cp:lastModifiedBy>
  <cp:revision>2</cp:revision>
  <cp:lastPrinted>2013-01-09T13:23:00Z</cp:lastPrinted>
  <dcterms:created xsi:type="dcterms:W3CDTF">2018-09-25T07:39:00Z</dcterms:created>
  <dcterms:modified xsi:type="dcterms:W3CDTF">2018-09-25T07:39:00Z</dcterms:modified>
  <dc:language>ru</dc:language>
</cp:coreProperties>
</file>